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B1" w:rsidRPr="00491BB1" w:rsidRDefault="00491BB1" w:rsidP="00491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BB1">
        <w:rPr>
          <w:rFonts w:ascii="Times New Roman" w:hAnsi="Times New Roman" w:cs="Times New Roman"/>
          <w:sz w:val="28"/>
          <w:szCs w:val="28"/>
        </w:rPr>
        <w:t xml:space="preserve">ГОБУ СПО </w:t>
      </w:r>
      <w:proofErr w:type="gramStart"/>
      <w:r w:rsidRPr="00491B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91BB1">
        <w:rPr>
          <w:rFonts w:ascii="Times New Roman" w:hAnsi="Times New Roman" w:cs="Times New Roman"/>
          <w:sz w:val="28"/>
          <w:szCs w:val="28"/>
        </w:rPr>
        <w:t xml:space="preserve"> «Борисоглебский сельскохозяйственный техникум»</w:t>
      </w:r>
    </w:p>
    <w:p w:rsidR="00491BB1" w:rsidRDefault="00491BB1" w:rsidP="00491BB1">
      <w:pPr>
        <w:jc w:val="center"/>
        <w:rPr>
          <w:sz w:val="24"/>
          <w:szCs w:val="24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jc w:val="center"/>
      </w:pPr>
    </w:p>
    <w:p w:rsidR="00491BB1" w:rsidRDefault="00491BB1" w:rsidP="00491B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Творческий подход при изучении экологических основ природопользования</w:t>
      </w:r>
    </w:p>
    <w:p w:rsidR="00491BB1" w:rsidRDefault="00491BB1" w:rsidP="00491B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1BB1" w:rsidRDefault="00491BB1" w:rsidP="00491B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1BB1" w:rsidRDefault="00491BB1" w:rsidP="00491B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1BB1" w:rsidRDefault="00491BB1" w:rsidP="00491B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1BB1" w:rsidRDefault="00491BB1" w:rsidP="00491B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1BB1" w:rsidRDefault="00491BB1" w:rsidP="00491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преподаватель,</w:t>
      </w:r>
    </w:p>
    <w:p w:rsidR="00491BB1" w:rsidRDefault="00491BB1" w:rsidP="00491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Зенькова М.Н.</w:t>
      </w:r>
    </w:p>
    <w:p w:rsidR="00491BB1" w:rsidRDefault="00491BB1" w:rsidP="00491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91BB1" w:rsidRDefault="00491BB1" w:rsidP="00491BB1">
      <w:pPr>
        <w:spacing w:after="0" w:line="240" w:lineRule="auto"/>
        <w:ind w:left="142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из главных задач учителя - вызвать интерес к изучению предмета.  Можно ли научить творчеству  при изучении экологических основ природопользования? Как раскрыть творческий потенциал личности?</w:t>
      </w:r>
      <w:r>
        <w:rPr>
          <w:rFonts w:ascii="Times New Roman" w:hAnsi="Times New Roman" w:cs="Times New Roman"/>
          <w:sz w:val="28"/>
          <w:szCs w:val="28"/>
        </w:rPr>
        <w:br/>
        <w:t>Ответом на эти вопросы является развитие творческих способностей обучающихся  на основе системы заданий, требующих от студентов   творческого подхода. Задания должны быть посильны для основной массы детей, чтобы воспитывать в них уверенность в своих возможностях. Очень важно, чтобы каждый студент на уроке работал активно и увлеченно.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Поставив перед собой цель, развивать творческие способности детей, я выделила ряд задач: поддерживать и развивать интерес к предмету; формировать приемы продуктивной деятельности; прививать навыки  проектной работы; развивать логическое мышление, воображение учащихся; учить основам самообразования, работе со справочной и научной литературой, с современными источниками информации (интернет); показывать практическую направленность знаний, получаемых  при изучении экологических основ природопользования;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мыслить широко, перспективно, видеть роль и место экологии  в общечеловеческой культуре, ее связь с другими науками. Их решение позволит сделать процесс обучения захватывающим, интересным и для студента и преподавателя.</w:t>
      </w: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Этим задачам я стараюсь подчинить каждый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бы тема на нем не рассматривалась, учитываю специфику группы, характер учебного материала.  При этом использую различные методы обучения: словесные, которые дают возможность задать высокий уровень теоретических знаний; наглядные (демонстрации, иллюстрации, просмотр видеоматериалов), позволяющие активизировать ребят с наглядно-образным мышлением; практические (практические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которые формируют практические навыки, создавая одновременно широкий простор для творчества. Этим же задачам подчинены и различные формы работы на уроке: коллективная, индивидуальная, групповая.     </w:t>
      </w:r>
    </w:p>
    <w:p w:rsidR="00491BB1" w:rsidRDefault="00491BB1" w:rsidP="00491BB1">
      <w:pPr>
        <w:spacing w:after="0" w:line="240" w:lineRule="auto"/>
        <w:ind w:left="142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Творческую деятельность рассматриваю как деятельность, способствующую развитию целого комплекса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орческой личности: умственной активности, смекалки и изобретательности, стремления добывать знания, необходимые для выполнения конкретной практической работы, самостоятельность  при изучении материала, трудолюбие, способность видеть главное. Значит, творческая личность – это человек, овладевший подобной деятельностью.</w:t>
      </w:r>
      <w:r>
        <w:rPr>
          <w:rFonts w:ascii="Times New Roman" w:hAnsi="Times New Roman" w:cs="Times New Roman"/>
          <w:sz w:val="28"/>
          <w:szCs w:val="28"/>
        </w:rPr>
        <w:br/>
        <w:t xml:space="preserve">    Далее приведу примеры некоторых педагогических методов, которые я использую в своей педагогической деятельности при изучении экологических </w:t>
      </w:r>
    </w:p>
    <w:p w:rsidR="00491BB1" w:rsidRDefault="00491BB1" w:rsidP="00491BB1">
      <w:pPr>
        <w:spacing w:after="0" w:line="240" w:lineRule="auto"/>
        <w:ind w:left="142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природопользования.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Рассказы, кроссворды.</w:t>
      </w:r>
      <w:r>
        <w:rPr>
          <w:rFonts w:ascii="Times New Roman" w:hAnsi="Times New Roman" w:cs="Times New Roman"/>
          <w:sz w:val="28"/>
          <w:szCs w:val="28"/>
        </w:rPr>
        <w:br/>
        <w:t>Одним из видов заданий, задаваемых на дом, является написание небольшого рассказа, куда необходимо «вплести» главную экологическую  информацию об изучаемом объекте или явлении (пример:  речь адвоката (прокурора) на суде над  браконьером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сочинении рассказов происходит развитие творческого воображения, образного видения  экологических ситуаций.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Получив задание, учащиеся анализируют и обобщают  знания по экологии, накопленные ими ранее, и в результате возникают образы, отображающие  процессы, явления, ситуации.</w:t>
      </w:r>
    </w:p>
    <w:p w:rsidR="00491BB1" w:rsidRDefault="00491BB1" w:rsidP="00491BB1">
      <w:pPr>
        <w:spacing w:after="0" w:line="240" w:lineRule="auto"/>
        <w:ind w:left="142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 составляются по изученным  ранее темам.</w:t>
      </w:r>
    </w:p>
    <w:p w:rsidR="00491BB1" w:rsidRDefault="00491BB1" w:rsidP="00491BB1">
      <w:pPr>
        <w:spacing w:line="240" w:lineRule="auto"/>
        <w:ind w:left="142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Презентации-проекты,  рефераты, доклады, сообщения.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Студенты  самостоятельно работают над этими видами выступлений. Эта работа формирует умение публичного выступления, целеполагание, прогнозирование результатов деятельности, умение работать в группах, аргументировано доказывать свою точку зрения.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В ходе подготовки реферата или доклада  студенты получают возможность самореализации через исследовательскую деятельность, приобретают знания об особенностях работы с различными источниками информации, о структуре творческой, реферативной и исследовательской работы, умение анализировать различную информацию и создавать собственную работу, включая постановку целей и задач, их реализацию, редактирование, рецензирование и защиту. (Пример: мини-проект «Исследование качества воды г. Борисоглебска», реферат « Современные экологические проблемы», презентации по  теме « Международная Красная книга).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Я представила лишь некоторые методы, используемые в своей педагогической работе для развития творческих способностей студентов. Думаю, что полученные знания поздно или рано найдут свое применение в  дальнейшей жизни, работе выпускников техникума.  Дети от природы любознательны и полны желания учиться. У каждого ребенка есть способности и таланты, которые мы, педагоги, должны увидеть, раскрыть и развивать.</w:t>
      </w:r>
    </w:p>
    <w:p w:rsidR="00491BB1" w:rsidRDefault="00491BB1" w:rsidP="00491BB1">
      <w:pPr>
        <w:spacing w:line="240" w:lineRule="auto"/>
        <w:ind w:left="-73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line="240" w:lineRule="auto"/>
        <w:ind w:left="-73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B1" w:rsidRDefault="00491BB1" w:rsidP="00491BB1"/>
    <w:p w:rsidR="00491BB1" w:rsidRDefault="00491BB1" w:rsidP="00491BB1"/>
    <w:p w:rsidR="00491BB1" w:rsidRDefault="00491BB1" w:rsidP="00491BB1"/>
    <w:p w:rsidR="00491BB1" w:rsidRDefault="00491BB1" w:rsidP="00491BB1"/>
    <w:p w:rsidR="00491BB1" w:rsidRDefault="00491BB1" w:rsidP="00491BB1"/>
    <w:p w:rsidR="00FD5CA7" w:rsidRDefault="00FD5CA7"/>
    <w:sectPr w:rsidR="00FD5CA7" w:rsidSect="00491BB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1BB1"/>
    <w:rsid w:val="00491BB1"/>
    <w:rsid w:val="00F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23796-07F4-4617-8F32-EC5FD190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724</Words>
  <Characters>4133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3</cp:revision>
  <dcterms:created xsi:type="dcterms:W3CDTF">2014-06-17T19:13:00Z</dcterms:created>
  <dcterms:modified xsi:type="dcterms:W3CDTF">2014-06-17T19:19:00Z</dcterms:modified>
</cp:coreProperties>
</file>